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ascii="Azo Sans Md" w:hAnsi="Azo Sans Md" w:cstheme="minorHAnsi"/>
          <w:b/>
          <w:szCs w:val="24"/>
          <w:highlight w:val="none"/>
        </w:rPr>
        <w:t>90.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025/2026</w:t>
      </w:r>
    </w:p>
    <w:p w14:paraId="1616DB90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45.220/2025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1B830FA1"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hint="default" w:ascii="Azo Sans Md" w:hAnsi="Azo Sans Md" w:cstheme="minorHAnsi"/>
          <w:b/>
          <w:szCs w:val="24"/>
          <w:rtl w:val="0"/>
          <w:lang w:val="pt-BR"/>
        </w:rPr>
        <w:t>AQUISIÇÃO DE MÁQUINAS INDUSTRIAIS DESTINADAS À COSTURA E MONTAGEM DE ESTOPAS DE TECIDO, COM SISTEMA AUTOMATIZADO DE ALIMENTAÇÃO E CORTE, APROPRIADA PARA USO CONTÍNUO EM LINHA DE PRODUÇÃO,  PARA ATENDER AS NECESSIDADES DE DESTINAÇÃO DE RESÍDUOS TÊXTEIS E DE SUSTENTABILIDADE DO MUNICÍPIO DE NOVA FRIBURGO.</w:t>
      </w:r>
    </w:p>
    <w:p w14:paraId="1D6D33CC">
      <w:pPr>
        <w:ind w:left="0" w:firstLine="0"/>
        <w:rPr>
          <w:rFonts w:ascii="Azo Sans Md" w:hAnsi="Azo Sans Md"/>
          <w:sz w:val="22"/>
          <w:szCs w:val="22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07C87A83"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ascii="Azo Sans Md" w:hAnsi="Azo Sans Md" w:cstheme="minorHAnsi"/>
          <w:b/>
          <w:highlight w:val="none"/>
        </w:rPr>
        <w:t>90.0</w:t>
      </w:r>
      <w:r>
        <w:rPr>
          <w:rFonts w:hint="default" w:ascii="Azo Sans Md" w:hAnsi="Azo Sans Md" w:cstheme="minorHAnsi"/>
          <w:b/>
          <w:highlight w:val="none"/>
          <w:lang w:val="pt-BR"/>
        </w:rPr>
        <w:t>25</w:t>
      </w:r>
      <w:r>
        <w:rPr>
          <w:rFonts w:ascii="Azo Sans Md" w:hAnsi="Azo Sans Md" w:cstheme="minorHAnsi"/>
          <w:b/>
          <w:highlight w:val="none"/>
        </w:rPr>
        <w:t>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hint="default" w:ascii="Arial" w:hAnsi="Arial" w:eastAsia="Times New Roman" w:cs="Arial"/>
          <w:b/>
          <w:bCs/>
          <w:sz w:val="22"/>
          <w:szCs w:val="22"/>
          <w:rtl w:val="0"/>
          <w:lang w:val="pt-BR"/>
        </w:rPr>
        <w:t>AQUISIÇÃO DE MÁQUINAS INDUSTRIAIS DESTINADAS À COSTURA E MONTAGEM DE ESTOPAS DE TECIDO, COM SISTEMA AUTOMATIZADO DE ALIMENTAÇÃO E CORTE, APROPRIADA PARA USO CONTÍNUO EM LINHA DE PRODUÇÃO,  PARA ATENDER AS NECESSIDADES DE DESTINAÇÃO DE RESÍDUOS TÊXTEIS E DE SUSTENTABILIDADE DO MUNICÍPIO DE NOVA FRIBURGO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 w14:paraId="41AC4B2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bookmarkStart w:id="0" w:name="_GoBack"/>
            <w:bookmarkEnd w:id="0"/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leftChars="-100" w:hanging="240" w:hangingChars="100"/>
      <w:rPr>
        <w:sz w:val="6"/>
        <w:szCs w:val="6"/>
      </w:rPr>
    </w:pPr>
    <w:r>
      <w:rPr>
        <w:rFonts w:hint="default"/>
        <w:lang w:val="pt-BR"/>
      </w:rPr>
      <w:drawing>
        <wp:inline distT="0" distB="0" distL="114300" distR="114300">
          <wp:extent cx="5965190" cy="974725"/>
          <wp:effectExtent l="0" t="0" r="0" b="0"/>
          <wp:docPr id="1" name="Imagem 1" descr="Secretaria de Ciência, Tecnologia, Inovação e Desenvolvimento Econôm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Ciência, Tecnologia, Inovação e Desenvolvimento Econômic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65190" cy="974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4DC55FD"/>
    <w:rsid w:val="311547B3"/>
    <w:rsid w:val="5290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2026-03-16T12:53:38Z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A14FCD5504D1434DB4B5BF3BFDDC24DB_12</vt:lpwstr>
  </property>
</Properties>
</file>